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FA" w:rsidRPr="007B7AFC" w:rsidRDefault="00576373" w:rsidP="007B7AFC">
      <w:pPr>
        <w:spacing w:line="240" w:lineRule="auto"/>
        <w:ind w:firstLine="424"/>
        <w:jc w:val="center"/>
        <w:rPr>
          <w:rFonts w:ascii="方正小标宋_GBK" w:eastAsia="方正小标宋_GBK" w:hAnsi="方正小标宋_GBK" w:cs="方正小标宋_GBK"/>
          <w:spacing w:val="1"/>
          <w:sz w:val="21"/>
          <w:szCs w:val="21"/>
        </w:rPr>
      </w:pPr>
      <w:r w:rsidRPr="007B7AFC">
        <w:rPr>
          <w:rFonts w:ascii="方正小标宋_GBK" w:eastAsia="方正小标宋_GBK" w:hAnsi="方正小标宋_GBK" w:cs="方正小标宋_GBK" w:hint="eastAsia"/>
          <w:spacing w:val="1"/>
          <w:sz w:val="21"/>
          <w:szCs w:val="21"/>
        </w:rPr>
        <w:t>2017</w:t>
      </w:r>
      <w:r w:rsidRPr="007B7AFC">
        <w:rPr>
          <w:rFonts w:ascii="方正小标宋_GBK" w:eastAsia="方正小标宋_GBK" w:hAnsi="方正小标宋_GBK" w:cs="方正小标宋_GBK" w:hint="eastAsia"/>
          <w:spacing w:val="1"/>
          <w:sz w:val="21"/>
          <w:szCs w:val="21"/>
        </w:rPr>
        <w:t>年常德科普讲解大赛</w:t>
      </w:r>
      <w:r w:rsidRPr="007B7AFC">
        <w:rPr>
          <w:rFonts w:ascii="方正小标宋_GBK" w:eastAsia="方正小标宋_GBK" w:hAnsi="方正小标宋_GBK" w:cs="方正小标宋_GBK" w:hint="eastAsia"/>
          <w:spacing w:val="1"/>
          <w:sz w:val="21"/>
          <w:szCs w:val="21"/>
        </w:rPr>
        <w:t>流程</w:t>
      </w:r>
      <w:bookmarkStart w:id="0" w:name="_GoBack"/>
      <w:bookmarkEnd w:id="0"/>
    </w:p>
    <w:p w:rsidR="002478FA" w:rsidRPr="007B7AFC" w:rsidRDefault="00576373" w:rsidP="007B7AFC">
      <w:pPr>
        <w:spacing w:line="240" w:lineRule="auto"/>
        <w:ind w:firstLine="424"/>
        <w:rPr>
          <w:rFonts w:ascii="Times New Roman" w:eastAsia="方正仿宋_GBK" w:hAnsi="Times New Roman" w:cs="Times New Roman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时间：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2017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年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5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月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6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日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（星期六）</w:t>
      </w:r>
    </w:p>
    <w:p w:rsidR="002478FA" w:rsidRPr="007B7AFC" w:rsidRDefault="00576373" w:rsidP="007B7AFC">
      <w:pPr>
        <w:spacing w:line="240" w:lineRule="auto"/>
        <w:ind w:firstLine="424"/>
        <w:rPr>
          <w:rFonts w:ascii="Times New Roman" w:eastAsia="方正仿宋_GBK" w:hAnsi="Times New Roman" w:cs="Times New Roman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地点：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常德河街鸳鸯走马楼</w:t>
      </w:r>
    </w:p>
    <w:p w:rsidR="002478FA" w:rsidRPr="007B7AFC" w:rsidRDefault="00576373" w:rsidP="007B7AFC">
      <w:pPr>
        <w:spacing w:line="240" w:lineRule="auto"/>
        <w:ind w:firstLine="424"/>
        <w:rPr>
          <w:rFonts w:ascii="Times New Roman" w:eastAsia="方正仿宋_GBK" w:hAnsi="Times New Roman" w:cs="Times New Roman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总时长：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160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分钟</w:t>
      </w:r>
    </w:p>
    <w:p w:rsidR="002478FA" w:rsidRPr="007B7AFC" w:rsidRDefault="00576373" w:rsidP="007B7AFC">
      <w:pPr>
        <w:spacing w:line="240" w:lineRule="auto"/>
        <w:ind w:firstLine="424"/>
        <w:rPr>
          <w:rFonts w:ascii="Times New Roman" w:eastAsia="方正仿宋_GBK" w:hAnsi="Times New Roman" w:cs="Times New Roman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大赛流程：</w:t>
      </w:r>
    </w:p>
    <w:p w:rsidR="002478FA" w:rsidRPr="007B7AFC" w:rsidRDefault="00576373" w:rsidP="007B7AFC">
      <w:pPr>
        <w:pStyle w:val="1"/>
        <w:spacing w:line="240" w:lineRule="auto"/>
        <w:ind w:firstLine="424"/>
        <w:rPr>
          <w:rFonts w:ascii="方正仿宋_GBK" w:eastAsia="方正仿宋_GBK" w:hAnsi="方正仿宋_GBK" w:cs="方正仿宋_GBK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1</w:t>
      </w:r>
      <w:r w:rsidRPr="007B7AFC">
        <w:rPr>
          <w:rFonts w:ascii="方正仿宋_GBK" w:eastAsia="方正仿宋_GBK" w:hAnsi="方正仿宋_GBK" w:cs="方正仿宋_GBK" w:hint="eastAsia"/>
          <w:spacing w:val="1"/>
          <w:sz w:val="21"/>
          <w:szCs w:val="21"/>
        </w:rPr>
        <w:t>、播放科学技术局宣传片、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播放大赛宣传视频</w:t>
      </w:r>
      <w:r w:rsidRPr="007B7AFC">
        <w:rPr>
          <w:rFonts w:ascii="方正仿宋_GBK" w:eastAsia="方正仿宋_GBK" w:hAnsi="方正仿宋_GBK" w:cs="方正仿宋_GBK" w:hint="eastAsia"/>
          <w:spacing w:val="1"/>
          <w:sz w:val="21"/>
          <w:szCs w:val="21"/>
        </w:rPr>
        <w:t>；选手抽签比赛顺序（抽签箱）；</w:t>
      </w:r>
    </w:p>
    <w:p w:rsidR="002478FA" w:rsidRPr="007B7AFC" w:rsidRDefault="00576373" w:rsidP="007B7AFC">
      <w:pPr>
        <w:pStyle w:val="1"/>
        <w:spacing w:line="240" w:lineRule="auto"/>
        <w:ind w:firstLine="424"/>
        <w:rPr>
          <w:rFonts w:ascii="Times New Roman" w:eastAsia="方正仿宋_GBK" w:hAnsi="Times New Roman" w:cs="Times New Roman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2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、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开场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舞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表演；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（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3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分钟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）</w:t>
      </w:r>
    </w:p>
    <w:p w:rsidR="002478FA" w:rsidRPr="007B7AFC" w:rsidRDefault="00576373" w:rsidP="007B7AFC">
      <w:pPr>
        <w:pStyle w:val="1"/>
        <w:spacing w:line="240" w:lineRule="auto"/>
        <w:ind w:firstLine="424"/>
        <w:rPr>
          <w:rFonts w:ascii="Times New Roman" w:eastAsia="方正仿宋_GBK" w:hAnsi="Times New Roman" w:cs="Times New Roman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3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、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主持人开场，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介绍大赛赛事背景。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介绍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出席的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领导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及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嘉宾；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（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3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分钟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）</w:t>
      </w:r>
    </w:p>
    <w:p w:rsidR="002478FA" w:rsidRPr="007B7AFC" w:rsidRDefault="00576373" w:rsidP="007B7AFC">
      <w:pPr>
        <w:pStyle w:val="1"/>
        <w:spacing w:line="240" w:lineRule="auto"/>
        <w:ind w:firstLine="424"/>
        <w:rPr>
          <w:rFonts w:ascii="Times New Roman" w:eastAsia="方正仿宋_GBK" w:hAnsi="Times New Roman" w:cs="Times New Roman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4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、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参赛选手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登台见面仪式，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每位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选手亮相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时，主持人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依次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介绍选手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序号、单位、姓名等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信息，当所有选手介绍完后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主持人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在舞台上站定；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（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10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分钟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）</w:t>
      </w:r>
    </w:p>
    <w:p w:rsidR="002478FA" w:rsidRPr="007B7AFC" w:rsidRDefault="00576373" w:rsidP="007B7AFC">
      <w:pPr>
        <w:pStyle w:val="1"/>
        <w:spacing w:line="240" w:lineRule="auto"/>
        <w:ind w:firstLine="424"/>
        <w:rPr>
          <w:rFonts w:ascii="方正楷体_GBK" w:eastAsia="方正楷体_GBK" w:hAnsi="方正楷体_GBK" w:cs="方正楷体_GBK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5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、主持人邀请领导和嘉宾上台启动大赛启动球，大赛正式开始；</w:t>
      </w:r>
    </w:p>
    <w:p w:rsidR="002478FA" w:rsidRPr="007B7AFC" w:rsidRDefault="00576373" w:rsidP="007B7AFC">
      <w:pPr>
        <w:pStyle w:val="1"/>
        <w:spacing w:line="240" w:lineRule="auto"/>
        <w:ind w:firstLine="424"/>
        <w:rPr>
          <w:rFonts w:ascii="Times New Roman" w:eastAsia="方正仿宋_GBK" w:hAnsi="Times New Roman" w:cs="Times New Roman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6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、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主持人介绍大赛流程及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竞赛规则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；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（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5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分钟）</w:t>
      </w:r>
    </w:p>
    <w:p w:rsidR="002478FA" w:rsidRPr="007B7AFC" w:rsidRDefault="00576373" w:rsidP="007B7AFC">
      <w:pPr>
        <w:pStyle w:val="1"/>
        <w:spacing w:line="240" w:lineRule="auto"/>
        <w:ind w:firstLine="424"/>
        <w:rPr>
          <w:sz w:val="21"/>
          <w:szCs w:val="21"/>
        </w:rPr>
      </w:pPr>
      <w:r w:rsidRPr="007B7AFC">
        <w:rPr>
          <w:rFonts w:ascii="方正楷体_GBK" w:eastAsia="方正楷体_GBK" w:hAnsi="方正楷体_GBK" w:cs="方正楷体_GBK" w:hint="eastAsia"/>
          <w:spacing w:val="1"/>
          <w:sz w:val="21"/>
          <w:szCs w:val="21"/>
        </w:rPr>
        <w:t>（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每位选手讲解前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均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播放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20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秒钟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自我介绍视频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，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再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进行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4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分钟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（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超时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10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秒停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）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自主命题讲解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；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舞台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前设置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2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台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电子计时器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，分别面向观众和选手；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评委即时评分，前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3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名选手比赛完后集中公布得分；后续每轮选手比赛完后评委即时评分。每轮比赛完后进行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现场</w:t>
      </w:r>
      <w:r w:rsidRPr="007B7AFC">
        <w:rPr>
          <w:rFonts w:ascii="方正仿宋_GBK" w:eastAsia="方正仿宋_GBK" w:hAnsi="方正仿宋_GBK" w:cs="方正仿宋_GBK" w:hint="eastAsia"/>
          <w:spacing w:val="1"/>
          <w:sz w:val="21"/>
          <w:szCs w:val="21"/>
        </w:rPr>
        <w:t>观众“有奖竞答”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互动活动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，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科学技术常识</w:t>
      </w:r>
      <w:r w:rsidRPr="007B7AFC">
        <w:rPr>
          <w:rFonts w:ascii="方正仿宋_GBK" w:eastAsia="方正仿宋_GBK" w:hAnsi="方正仿宋_GBK" w:cs="方正仿宋_GBK" w:hint="eastAsia"/>
          <w:spacing w:val="1"/>
          <w:sz w:val="21"/>
          <w:szCs w:val="21"/>
        </w:rPr>
        <w:t>抢答成功即可获得精美小礼品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一份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。）</w:t>
      </w:r>
    </w:p>
    <w:p w:rsidR="002478FA" w:rsidRPr="007B7AFC" w:rsidRDefault="00576373" w:rsidP="007B7AFC">
      <w:pPr>
        <w:pStyle w:val="1"/>
        <w:spacing w:line="240" w:lineRule="auto"/>
        <w:ind w:firstLine="424"/>
        <w:rPr>
          <w:rFonts w:ascii="Times New Roman" w:eastAsia="方正仿宋_GBK" w:hAnsi="Times New Roman" w:cs="Times New Roman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7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、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1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～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3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号选手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开始自主命题比赛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；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（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18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分钟）</w:t>
      </w:r>
    </w:p>
    <w:p w:rsidR="002478FA" w:rsidRPr="007B7AFC" w:rsidRDefault="00576373" w:rsidP="007B7AFC">
      <w:pPr>
        <w:pStyle w:val="1"/>
        <w:spacing w:line="240" w:lineRule="auto"/>
        <w:ind w:firstLine="424"/>
        <w:rPr>
          <w:rFonts w:ascii="方正仿宋_GBK" w:eastAsia="方正仿宋_GBK" w:hAnsi="方正仿宋_GBK" w:cs="方正仿宋_GBK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8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、评委讨论，公布前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3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名选手得分；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（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3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分钟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）</w:t>
      </w:r>
    </w:p>
    <w:p w:rsidR="002478FA" w:rsidRPr="007B7AFC" w:rsidRDefault="00576373" w:rsidP="007B7AFC">
      <w:pPr>
        <w:pStyle w:val="1"/>
        <w:spacing w:line="240" w:lineRule="auto"/>
        <w:ind w:firstLine="424"/>
        <w:rPr>
          <w:rFonts w:ascii="Times New Roman" w:eastAsia="方正仿宋_GBK" w:hAnsi="Times New Roman" w:cs="Times New Roman"/>
          <w:color w:val="FF0000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9</w:t>
      </w:r>
      <w:r w:rsidRPr="007B7AFC">
        <w:rPr>
          <w:rFonts w:ascii="方正仿宋_GBK" w:eastAsia="方正仿宋_GBK" w:hAnsi="方正仿宋_GBK" w:cs="方正仿宋_GBK" w:hint="eastAsia"/>
          <w:spacing w:val="1"/>
          <w:sz w:val="21"/>
          <w:szCs w:val="21"/>
        </w:rPr>
        <w:t>、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后续选手依次进行比赛，评委在每位选手比赛完后公布得分；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（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68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分钟）</w:t>
      </w:r>
    </w:p>
    <w:p w:rsidR="002478FA" w:rsidRPr="007B7AFC" w:rsidRDefault="00576373" w:rsidP="007B7AFC">
      <w:pPr>
        <w:pStyle w:val="1"/>
        <w:spacing w:line="240" w:lineRule="auto"/>
        <w:ind w:firstLine="424"/>
        <w:rPr>
          <w:rFonts w:ascii="Times New Roman" w:eastAsia="方正仿宋_GBK" w:hAnsi="Times New Roman" w:cs="Times New Roman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10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、“有奖竞答”互动活动，并现场网络投票，选出人气奖；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（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3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分钟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）</w:t>
      </w:r>
    </w:p>
    <w:p w:rsidR="002478FA" w:rsidRPr="007B7AFC" w:rsidRDefault="00576373" w:rsidP="007B7AFC">
      <w:pPr>
        <w:pStyle w:val="1"/>
        <w:spacing w:line="240" w:lineRule="auto"/>
        <w:ind w:firstLine="424"/>
        <w:rPr>
          <w:rFonts w:ascii="Times New Roman" w:eastAsia="方正仿宋_GBK" w:hAnsi="Times New Roman" w:cs="Times New Roman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1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1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、公布总分排前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10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名的选手名单，并现场抽签决定随机命题比赛出场顺序（抽签箱）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（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3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分钟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）</w:t>
      </w:r>
    </w:p>
    <w:p w:rsidR="002478FA" w:rsidRPr="007B7AFC" w:rsidRDefault="00576373" w:rsidP="007B7AFC">
      <w:pPr>
        <w:pStyle w:val="1"/>
        <w:spacing w:line="240" w:lineRule="auto"/>
        <w:ind w:firstLine="424"/>
        <w:rPr>
          <w:rFonts w:ascii="Times New Roman" w:eastAsia="方正仿宋_GBK" w:hAnsi="Times New Roman" w:cs="Times New Roman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12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、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选手按照抽签顺序上台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比赛，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并抽取随机命题进行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比赛</w:t>
      </w: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；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（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30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分钟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）</w:t>
      </w:r>
    </w:p>
    <w:p w:rsidR="002478FA" w:rsidRPr="007B7AFC" w:rsidRDefault="00576373" w:rsidP="007B7AFC">
      <w:pPr>
        <w:pStyle w:val="1"/>
        <w:spacing w:line="240" w:lineRule="auto"/>
        <w:ind w:firstLine="424"/>
        <w:rPr>
          <w:rFonts w:ascii="Times New Roman" w:eastAsia="方正仿宋_GBK" w:hAnsi="Times New Roman" w:cs="Times New Roman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1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3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、“有奖竞答”互动活动；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（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3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分钟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）</w:t>
      </w:r>
    </w:p>
    <w:p w:rsidR="002478FA" w:rsidRPr="007B7AFC" w:rsidRDefault="00576373" w:rsidP="007B7AFC">
      <w:pPr>
        <w:pStyle w:val="1"/>
        <w:spacing w:line="240" w:lineRule="auto"/>
        <w:ind w:firstLine="424"/>
        <w:rPr>
          <w:rFonts w:ascii="Times New Roman" w:eastAsia="方正仿宋_GBK" w:hAnsi="Times New Roman" w:cs="Times New Roman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/>
          <w:spacing w:val="1"/>
          <w:sz w:val="21"/>
          <w:szCs w:val="21"/>
        </w:rPr>
        <w:t>1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4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、公布获奖名单（一等奖一名，二等奖两名，三等奖三名，其余为优胜奖），主持人介绍后续颁奖活动时间及地点（常德科技活动周开幕式）；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（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3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分钟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）</w:t>
      </w:r>
    </w:p>
    <w:p w:rsidR="002478FA" w:rsidRPr="007B7AFC" w:rsidRDefault="00576373" w:rsidP="007B7AFC">
      <w:pPr>
        <w:pStyle w:val="1"/>
        <w:tabs>
          <w:tab w:val="left" w:pos="410"/>
        </w:tabs>
        <w:spacing w:line="240" w:lineRule="auto"/>
        <w:ind w:firstLine="424"/>
        <w:rPr>
          <w:rFonts w:ascii="Times New Roman" w:eastAsia="方正仿宋_GBK" w:hAnsi="Times New Roman" w:cs="Times New Roman"/>
          <w:color w:val="FF0000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15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、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领导总结讲话；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（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5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分钟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）</w:t>
      </w:r>
    </w:p>
    <w:p w:rsidR="002478FA" w:rsidRPr="007B7AFC" w:rsidRDefault="00576373" w:rsidP="007B7AFC">
      <w:pPr>
        <w:pStyle w:val="1"/>
        <w:tabs>
          <w:tab w:val="left" w:pos="410"/>
        </w:tabs>
        <w:spacing w:line="240" w:lineRule="auto"/>
        <w:ind w:firstLine="424"/>
        <w:rPr>
          <w:rFonts w:ascii="Times New Roman" w:eastAsia="方正仿宋_GBK" w:hAnsi="Times New Roman" w:cs="Times New Roman"/>
          <w:spacing w:val="1"/>
          <w:sz w:val="21"/>
          <w:szCs w:val="21"/>
        </w:rPr>
      </w:pP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16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、合影纪念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；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（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3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分钟</w:t>
      </w:r>
      <w:r w:rsidRPr="007B7AFC">
        <w:rPr>
          <w:rFonts w:ascii="Times New Roman" w:eastAsia="方正仿宋_GBK" w:hAnsi="Times New Roman" w:cs="Times New Roman" w:hint="eastAsia"/>
          <w:color w:val="FF0000"/>
          <w:spacing w:val="1"/>
          <w:sz w:val="21"/>
          <w:szCs w:val="21"/>
        </w:rPr>
        <w:t>）</w:t>
      </w:r>
    </w:p>
    <w:p w:rsidR="002478FA" w:rsidRPr="007B7AFC" w:rsidRDefault="00576373" w:rsidP="007B7AFC">
      <w:pPr>
        <w:pStyle w:val="1"/>
        <w:tabs>
          <w:tab w:val="left" w:pos="410"/>
        </w:tabs>
        <w:spacing w:line="240" w:lineRule="auto"/>
        <w:ind w:firstLine="424"/>
        <w:rPr>
          <w:sz w:val="21"/>
          <w:szCs w:val="21"/>
        </w:rPr>
      </w:pP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17</w:t>
      </w:r>
      <w:r w:rsidRPr="007B7AFC">
        <w:rPr>
          <w:rFonts w:ascii="Times New Roman" w:eastAsia="方正仿宋_GBK" w:hAnsi="Times New Roman" w:cs="Times New Roman" w:hint="eastAsia"/>
          <w:spacing w:val="1"/>
          <w:sz w:val="21"/>
          <w:szCs w:val="21"/>
        </w:rPr>
        <w:t>、大赛结束。</w:t>
      </w:r>
    </w:p>
    <w:sectPr w:rsidR="002478FA" w:rsidRPr="007B7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E3E69"/>
    <w:rsid w:val="002478FA"/>
    <w:rsid w:val="00576373"/>
    <w:rsid w:val="007B7AFC"/>
    <w:rsid w:val="07405939"/>
    <w:rsid w:val="137A60A7"/>
    <w:rsid w:val="19EB1E53"/>
    <w:rsid w:val="1F882B63"/>
    <w:rsid w:val="3AEB1FAB"/>
    <w:rsid w:val="3D967434"/>
    <w:rsid w:val="41451AF8"/>
    <w:rsid w:val="4F5E3E69"/>
    <w:rsid w:val="65EF16DD"/>
    <w:rsid w:val="7000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ind w:firstLine="576"/>
      <w:outlineLvl w:val="0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pPr>
      <w:ind w:firstLine="576"/>
      <w:outlineLvl w:val="0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王京仁</cp:lastModifiedBy>
  <cp:revision>2</cp:revision>
  <dcterms:created xsi:type="dcterms:W3CDTF">2017-05-05T13:53:00Z</dcterms:created>
  <dcterms:modified xsi:type="dcterms:W3CDTF">2017-05-05T13:53:00Z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