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2F60" w14:textId="77777777" w:rsidR="009A5554" w:rsidRDefault="009A5554" w:rsidP="009A5554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四、工作队伍（100字）</w:t>
      </w:r>
    </w:p>
    <w:p w14:paraId="710B188E" w14:textId="77777777" w:rsidR="001F3ADA" w:rsidRPr="001F3ADA" w:rsidRDefault="001F3ADA" w:rsidP="001F3ADA">
      <w:pPr>
        <w:rPr>
          <w:b/>
          <w:bCs/>
          <w:sz w:val="28"/>
          <w:szCs w:val="28"/>
        </w:rPr>
      </w:pPr>
      <w:r w:rsidRPr="001F3ADA">
        <w:rPr>
          <w:rFonts w:hint="eastAsia"/>
          <w:b/>
          <w:bCs/>
          <w:sz w:val="28"/>
          <w:szCs w:val="28"/>
        </w:rPr>
        <w:t>管理人员</w:t>
      </w:r>
    </w:p>
    <w:p w14:paraId="1A8AB12D" w14:textId="63246D57" w:rsidR="001F3ADA" w:rsidRPr="001F3ADA" w:rsidRDefault="001F3ADA" w:rsidP="001F3ADA">
      <w:pPr>
        <w:ind w:firstLineChars="200" w:firstLine="560"/>
        <w:rPr>
          <w:sz w:val="28"/>
          <w:szCs w:val="28"/>
        </w:rPr>
      </w:pPr>
      <w:r w:rsidRPr="001F3ADA">
        <w:rPr>
          <w:rFonts w:hint="eastAsia"/>
          <w:sz w:val="28"/>
          <w:szCs w:val="28"/>
        </w:rPr>
        <w:t>配备</w:t>
      </w:r>
      <w:r>
        <w:rPr>
          <w:rFonts w:hint="eastAsia"/>
          <w:sz w:val="28"/>
          <w:szCs w:val="28"/>
        </w:rPr>
        <w:t>了</w:t>
      </w:r>
      <w:r w:rsidRPr="001F3ADA">
        <w:rPr>
          <w:rFonts w:hint="eastAsia"/>
          <w:sz w:val="28"/>
          <w:szCs w:val="28"/>
        </w:rPr>
        <w:t>稳定的兼职科普工作管理人员</w:t>
      </w:r>
      <w:r>
        <w:rPr>
          <w:rFonts w:hint="eastAsia"/>
          <w:sz w:val="28"/>
          <w:szCs w:val="28"/>
        </w:rPr>
        <w:t>：形成了学校主管科研副校长、科研院副院长、学院副院长的科普管理队伍。配备了</w:t>
      </w:r>
      <w:r w:rsidRPr="001F3ADA">
        <w:rPr>
          <w:rFonts w:hint="eastAsia"/>
          <w:sz w:val="28"/>
          <w:szCs w:val="28"/>
        </w:rPr>
        <w:t>配备有稳定的专（兼）职科普讲解员</w:t>
      </w:r>
      <w:r>
        <w:rPr>
          <w:rFonts w:hint="eastAsia"/>
          <w:sz w:val="28"/>
          <w:szCs w:val="28"/>
        </w:rPr>
        <w:t>和</w:t>
      </w:r>
      <w:r w:rsidRPr="001F3ADA">
        <w:rPr>
          <w:rFonts w:hint="eastAsia"/>
          <w:sz w:val="28"/>
          <w:szCs w:val="28"/>
        </w:rPr>
        <w:t>生命与环境资源平台制作运行团队</w:t>
      </w:r>
      <w:r>
        <w:rPr>
          <w:rFonts w:hint="eastAsia"/>
          <w:sz w:val="28"/>
          <w:szCs w:val="28"/>
        </w:rPr>
        <w:t>。</w:t>
      </w:r>
    </w:p>
    <w:p w14:paraId="358FCC3E" w14:textId="689B2D67" w:rsidR="001F3ADA" w:rsidRPr="001F3ADA" w:rsidRDefault="001F3ADA" w:rsidP="001F3ADA">
      <w:pPr>
        <w:rPr>
          <w:b/>
          <w:bCs/>
          <w:sz w:val="28"/>
          <w:szCs w:val="28"/>
        </w:rPr>
      </w:pPr>
      <w:r w:rsidRPr="001F3ADA">
        <w:rPr>
          <w:rFonts w:hint="eastAsia"/>
          <w:b/>
          <w:bCs/>
          <w:sz w:val="28"/>
          <w:szCs w:val="28"/>
        </w:rPr>
        <w:t>专（兼）职科普讲解员</w:t>
      </w:r>
    </w:p>
    <w:p w14:paraId="209F9ECA" w14:textId="4B8D9855" w:rsidR="001F3ADA" w:rsidRDefault="001F3ADA" w:rsidP="001F3ADA">
      <w:pPr>
        <w:ind w:firstLineChars="200" w:firstLine="560"/>
        <w:rPr>
          <w:sz w:val="28"/>
          <w:szCs w:val="28"/>
        </w:rPr>
      </w:pPr>
      <w:r w:rsidRPr="001F3ADA">
        <w:rPr>
          <w:rFonts w:hint="eastAsia"/>
          <w:sz w:val="28"/>
          <w:szCs w:val="28"/>
        </w:rPr>
        <w:t>兼职科普教师12名（如李淑红、杨春英、王奕、李文军、王素钦、刘良国、王云、邹万生、</w:t>
      </w:r>
      <w:proofErr w:type="gramStart"/>
      <w:r w:rsidRPr="001F3ADA">
        <w:rPr>
          <w:rFonts w:hint="eastAsia"/>
          <w:sz w:val="28"/>
          <w:szCs w:val="28"/>
        </w:rPr>
        <w:t>邵</w:t>
      </w:r>
      <w:proofErr w:type="gramEnd"/>
      <w:r w:rsidRPr="001F3ADA">
        <w:rPr>
          <w:rFonts w:hint="eastAsia"/>
          <w:sz w:val="28"/>
          <w:szCs w:val="28"/>
        </w:rPr>
        <w:t>立业、许建伟、林旭、陈兵、熊建新），其中教授4名，博士6名。建立学生科普兴趣小组、学生科普讲解员。</w:t>
      </w:r>
    </w:p>
    <w:p w14:paraId="1219C521" w14:textId="01AC4B13" w:rsidR="00D74C22" w:rsidRDefault="00D74C22" w:rsidP="001F3ADA">
      <w:pPr>
        <w:ind w:firstLineChars="200" w:firstLine="560"/>
        <w:rPr>
          <w:sz w:val="28"/>
          <w:szCs w:val="28"/>
        </w:rPr>
      </w:pPr>
    </w:p>
    <w:p w14:paraId="49C8C156" w14:textId="35ADEB3E" w:rsidR="00D74C22" w:rsidRDefault="00D74C22" w:rsidP="001F3ADA">
      <w:pPr>
        <w:ind w:firstLineChars="200" w:firstLine="560"/>
        <w:rPr>
          <w:sz w:val="28"/>
          <w:szCs w:val="28"/>
        </w:rPr>
      </w:pPr>
    </w:p>
    <w:p w14:paraId="6C2682B0" w14:textId="1C7079A0" w:rsidR="00D74C22" w:rsidRDefault="00D74C22" w:rsidP="001F3ADA">
      <w:pPr>
        <w:ind w:firstLineChars="200" w:firstLine="560"/>
        <w:rPr>
          <w:sz w:val="28"/>
          <w:szCs w:val="28"/>
        </w:rPr>
      </w:pPr>
    </w:p>
    <w:p w14:paraId="21F6A0F4" w14:textId="0D898277" w:rsidR="00D74C22" w:rsidRDefault="00D74C22" w:rsidP="001F3ADA">
      <w:pPr>
        <w:ind w:firstLineChars="200" w:firstLine="560"/>
        <w:rPr>
          <w:sz w:val="28"/>
          <w:szCs w:val="28"/>
        </w:rPr>
      </w:pPr>
    </w:p>
    <w:p w14:paraId="6F5ED031" w14:textId="2365D426" w:rsidR="00D74C22" w:rsidRDefault="00D74C22" w:rsidP="001F3ADA">
      <w:pPr>
        <w:ind w:firstLineChars="200" w:firstLine="560"/>
        <w:rPr>
          <w:sz w:val="28"/>
          <w:szCs w:val="28"/>
        </w:rPr>
      </w:pPr>
    </w:p>
    <w:p w14:paraId="14888276" w14:textId="54019560" w:rsidR="00D74C22" w:rsidRDefault="00D74C22" w:rsidP="001F3ADA">
      <w:pPr>
        <w:ind w:firstLineChars="200" w:firstLine="560"/>
        <w:rPr>
          <w:sz w:val="28"/>
          <w:szCs w:val="28"/>
        </w:rPr>
      </w:pPr>
    </w:p>
    <w:p w14:paraId="5BCC59AB" w14:textId="4998CE23" w:rsidR="00D74C22" w:rsidRDefault="00D74C22" w:rsidP="001F3ADA">
      <w:pPr>
        <w:ind w:firstLineChars="200" w:firstLine="560"/>
        <w:rPr>
          <w:sz w:val="28"/>
          <w:szCs w:val="28"/>
        </w:rPr>
      </w:pPr>
    </w:p>
    <w:p w14:paraId="0628E677" w14:textId="6A1E1D39" w:rsidR="00D74C22" w:rsidRDefault="00D74C22" w:rsidP="001F3ADA">
      <w:pPr>
        <w:ind w:firstLineChars="200" w:firstLine="560"/>
        <w:rPr>
          <w:sz w:val="28"/>
          <w:szCs w:val="28"/>
        </w:rPr>
      </w:pPr>
    </w:p>
    <w:p w14:paraId="2054042D" w14:textId="5230FE79" w:rsidR="00D74C22" w:rsidRDefault="00D74C22" w:rsidP="001F3ADA">
      <w:pPr>
        <w:ind w:firstLineChars="200" w:firstLine="560"/>
        <w:rPr>
          <w:sz w:val="28"/>
          <w:szCs w:val="28"/>
        </w:rPr>
      </w:pPr>
    </w:p>
    <w:p w14:paraId="3C9F56C7" w14:textId="47D0DC92" w:rsidR="00D74C22" w:rsidRDefault="00D74C22" w:rsidP="001F3ADA">
      <w:pPr>
        <w:ind w:firstLineChars="200" w:firstLine="560"/>
        <w:rPr>
          <w:sz w:val="28"/>
          <w:szCs w:val="28"/>
        </w:rPr>
      </w:pPr>
    </w:p>
    <w:p w14:paraId="32AAA36F" w14:textId="574C9D5C" w:rsidR="00D74C22" w:rsidRDefault="00D74C22" w:rsidP="001F3ADA">
      <w:pPr>
        <w:ind w:firstLineChars="200" w:firstLine="560"/>
        <w:rPr>
          <w:sz w:val="28"/>
          <w:szCs w:val="28"/>
        </w:rPr>
      </w:pPr>
    </w:p>
    <w:p w14:paraId="313DA991" w14:textId="259EDCAB" w:rsidR="00D74C22" w:rsidRDefault="00D74C22" w:rsidP="001F3ADA">
      <w:pPr>
        <w:ind w:firstLineChars="200" w:firstLine="560"/>
        <w:rPr>
          <w:sz w:val="28"/>
          <w:szCs w:val="28"/>
        </w:rPr>
      </w:pPr>
    </w:p>
    <w:p w14:paraId="71406CDC" w14:textId="77777777" w:rsidR="00D74C22" w:rsidRDefault="00D74C22" w:rsidP="00D74C22">
      <w:pPr>
        <w:pStyle w:val="a4"/>
        <w:widowControl/>
        <w:wordWrap w:val="0"/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Style w:val="a3"/>
          <w:rFonts w:ascii="宋体" w:hAnsi="宋体" w:cs="宋体"/>
          <w:color w:val="FF0000"/>
          <w:sz w:val="72"/>
          <w:szCs w:val="72"/>
          <w:shd w:val="clear" w:color="auto" w:fill="FFFFFF"/>
        </w:rPr>
        <w:lastRenderedPageBreak/>
        <w:t>湖南文理学院科技处</w:t>
      </w:r>
    </w:p>
    <w:p w14:paraId="4F9D1E9E" w14:textId="77777777" w:rsidR="00D74C22" w:rsidRDefault="00D74C22" w:rsidP="00D74C22">
      <w:pPr>
        <w:pStyle w:val="a4"/>
        <w:widowControl/>
        <w:wordWrap w:val="0"/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color w:val="FF0000"/>
          <w:sz w:val="24"/>
          <w:szCs w:val="24"/>
          <w:shd w:val="clear" w:color="auto" w:fill="FFFFFF"/>
        </w:rPr>
        <w:t>━━━━━━━━━━━━━━━━━━━━━━━━━━━━━━━━━━</w:t>
      </w:r>
    </w:p>
    <w:p w14:paraId="59AC866A" w14:textId="77777777" w:rsidR="00D74C22" w:rsidRDefault="00D74C22" w:rsidP="00D74C22">
      <w:pPr>
        <w:pStyle w:val="a4"/>
        <w:widowControl/>
        <w:wordWrap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 </w:t>
      </w:r>
    </w:p>
    <w:p w14:paraId="4AAD6361" w14:textId="77777777" w:rsidR="00D74C22" w:rsidRDefault="00D74C22" w:rsidP="00D74C22">
      <w:pPr>
        <w:widowControl/>
        <w:wordWrap w:val="0"/>
        <w:jc w:val="center"/>
      </w:pPr>
      <w:r>
        <w:rPr>
          <w:rStyle w:val="a3"/>
          <w:rFonts w:ascii="仿宋" w:eastAsia="仿宋" w:hAnsi="仿宋" w:cs="Times New Roman"/>
          <w:kern w:val="0"/>
          <w:sz w:val="36"/>
          <w:szCs w:val="36"/>
          <w:shd w:val="clear" w:color="auto" w:fill="FFFFFF"/>
          <w:lang w:bidi="ar"/>
        </w:rPr>
        <w:t>关于公布湖南文理学院省级基地（平台）成员名单的通知</w:t>
      </w:r>
    </w:p>
    <w:p w14:paraId="78CA5607" w14:textId="77777777" w:rsidR="00D74C22" w:rsidRDefault="00D74C22" w:rsidP="00D74C22">
      <w:pPr>
        <w:widowControl/>
        <w:wordWrap w:val="0"/>
      </w:pPr>
      <w:r>
        <w:rPr>
          <w:rFonts w:ascii="仿宋" w:eastAsia="仿宋" w:hAnsi="仿宋" w:cs="Times New Roman" w:hint="eastAsia"/>
          <w:kern w:val="0"/>
          <w:sz w:val="30"/>
          <w:szCs w:val="30"/>
          <w:shd w:val="clear" w:color="auto" w:fill="FFFFFF"/>
          <w:lang w:bidi="ar"/>
        </w:rPr>
        <w:t> </w:t>
      </w:r>
    </w:p>
    <w:p w14:paraId="055349ED" w14:textId="77777777" w:rsidR="00D74C22" w:rsidRDefault="00D74C22" w:rsidP="00D74C22">
      <w:pPr>
        <w:widowControl/>
        <w:wordWrap w:val="0"/>
      </w:pPr>
      <w:r>
        <w:rPr>
          <w:rFonts w:ascii="仿宋" w:eastAsia="仿宋" w:hAnsi="仿宋" w:cs="Times New Roman" w:hint="eastAsia"/>
          <w:kern w:val="0"/>
          <w:sz w:val="30"/>
          <w:szCs w:val="30"/>
          <w:shd w:val="clear" w:color="auto" w:fill="FFFFFF"/>
          <w:lang w:bidi="ar"/>
        </w:rPr>
        <w:t>校属各单位：</w:t>
      </w:r>
    </w:p>
    <w:p w14:paraId="6747B47B" w14:textId="77777777" w:rsidR="00D74C22" w:rsidRDefault="00D74C22" w:rsidP="00D74C22">
      <w:pPr>
        <w:widowControl/>
        <w:wordWrap w:val="0"/>
        <w:ind w:firstLineChars="200" w:firstLine="600"/>
      </w:pPr>
      <w:r>
        <w:rPr>
          <w:rFonts w:ascii="仿宋" w:eastAsia="仿宋" w:hAnsi="仿宋" w:cs="Times New Roman" w:hint="eastAsia"/>
          <w:kern w:val="0"/>
          <w:sz w:val="30"/>
          <w:szCs w:val="30"/>
          <w:shd w:val="clear" w:color="auto" w:fill="FFFFFF"/>
          <w:lang w:bidi="ar"/>
        </w:rPr>
        <w:t>为</w:t>
      </w:r>
      <w:bookmarkStart w:id="0" w:name="baidusnap1"/>
      <w:bookmarkEnd w:id="0"/>
      <w:r>
        <w:rPr>
          <w:rFonts w:ascii="仿宋" w:eastAsia="仿宋" w:hAnsi="仿宋" w:cs="Times New Roman" w:hint="eastAsia"/>
          <w:kern w:val="0"/>
          <w:sz w:val="30"/>
          <w:szCs w:val="30"/>
          <w:shd w:val="clear" w:color="auto" w:fill="FFFFFF"/>
          <w:lang w:bidi="ar"/>
        </w:rPr>
        <w:t>规范和加强学校科研基地（平台）的运行、建设和管理，打造学校科技创新高地，由各省级基地（平台）报送，经学校审核，下列各省级基地（平台）成员名单为终审名单。今后基地成员的变动必须由基地学术委员会推荐并报学校批准备案，方为有效。希望各牵头单位及成员结合工作实际，组织开展科研活动，稳定基地队伍并努力打造优势团队，积极促进基地（平台）建设。</w:t>
      </w:r>
    </w:p>
    <w:p w14:paraId="44E3B30B" w14:textId="77777777" w:rsidR="00D74C22" w:rsidRDefault="00D74C22" w:rsidP="00D74C22">
      <w:pPr>
        <w:widowControl/>
        <w:wordWrap w:val="0"/>
        <w:jc w:val="left"/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  <w:t xml:space="preserve">    </w:t>
      </w:r>
    </w:p>
    <w:p w14:paraId="6E587719" w14:textId="77777777" w:rsidR="00D74C22" w:rsidRDefault="00D74C22" w:rsidP="00D74C22">
      <w:pPr>
        <w:widowControl/>
        <w:wordWrap w:val="0"/>
        <w:jc w:val="left"/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  <w:t> </w:t>
      </w:r>
    </w:p>
    <w:p w14:paraId="52DDEC92" w14:textId="77777777" w:rsidR="00D74C22" w:rsidRDefault="00D74C22" w:rsidP="00D74C22">
      <w:pPr>
        <w:widowControl/>
        <w:wordWrap w:val="0"/>
        <w:jc w:val="right"/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  <w:t xml:space="preserve">科学技术发展研究院   </w:t>
      </w:r>
    </w:p>
    <w:p w14:paraId="7EC1C5AF" w14:textId="77777777" w:rsidR="00D74C22" w:rsidRDefault="00D74C22" w:rsidP="00D74C22">
      <w:pPr>
        <w:widowControl/>
        <w:wordWrap w:val="0"/>
        <w:jc w:val="right"/>
        <w:rPr>
          <w:rFonts w:ascii="仿宋" w:eastAsia="仿宋" w:hAnsi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  <w:t xml:space="preserve">2018年11月14日   </w:t>
      </w:r>
    </w:p>
    <w:p w14:paraId="5ADF612E" w14:textId="77777777" w:rsidR="00D74C22" w:rsidRDefault="00D74C22" w:rsidP="00D74C22">
      <w:pPr>
        <w:widowControl/>
        <w:ind w:right="1120"/>
        <w:rPr>
          <w:rFonts w:ascii="仿宋" w:eastAsia="仿宋" w:hAnsi="仿宋" w:cs="仿宋"/>
          <w:kern w:val="0"/>
          <w:sz w:val="30"/>
          <w:szCs w:val="30"/>
          <w:shd w:val="clear" w:color="auto" w:fill="FFFFFF"/>
          <w:lang w:bidi="ar"/>
        </w:rPr>
      </w:pPr>
    </w:p>
    <w:p w14:paraId="029920DD" w14:textId="77777777" w:rsidR="00D74C22" w:rsidRDefault="00D74C22" w:rsidP="00D74C22">
      <w:pPr>
        <w:widowControl/>
        <w:ind w:right="1120"/>
        <w:rPr>
          <w:rFonts w:ascii="仿宋" w:eastAsia="仿宋" w:hAnsi="仿宋" w:cs="仿宋"/>
          <w:kern w:val="0"/>
          <w:sz w:val="30"/>
          <w:szCs w:val="30"/>
          <w:shd w:val="clear" w:color="auto" w:fill="FFFFFF"/>
          <w:lang w:bidi="ar"/>
        </w:rPr>
      </w:pPr>
    </w:p>
    <w:p w14:paraId="1D074334" w14:textId="469FFC26" w:rsidR="00D74C22" w:rsidRPr="00D74C22" w:rsidRDefault="00D74C22" w:rsidP="00D74C22">
      <w:pPr>
        <w:widowControl/>
        <w:ind w:right="1120"/>
        <w:rPr>
          <w:rFonts w:ascii="仿宋" w:eastAsia="仿宋" w:hAnsi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附件：湖南文理学院省级基地平台成员名单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366"/>
        <w:gridCol w:w="1291"/>
        <w:gridCol w:w="709"/>
        <w:gridCol w:w="690"/>
        <w:gridCol w:w="585"/>
        <w:gridCol w:w="3828"/>
      </w:tblGrid>
      <w:tr w:rsidR="00D74C22" w14:paraId="68931B84" w14:textId="77777777" w:rsidTr="00D74C22">
        <w:trPr>
          <w:trHeight w:val="54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D1EC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EC6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基地、实验室名称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B4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发文单位</w:t>
            </w:r>
          </w:p>
          <w:p w14:paraId="56F36D1C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F9D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依托学院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F13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B1A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首席</w:t>
            </w:r>
          </w:p>
          <w:p w14:paraId="597E3E0F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专家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894" w14:textId="77777777" w:rsidR="00D74C22" w:rsidRDefault="00D74C22" w:rsidP="005B620F">
            <w:pPr>
              <w:widowControl/>
              <w:wordWrap w:val="0"/>
              <w:jc w:val="center"/>
            </w:pPr>
            <w:r>
              <w:rPr>
                <w:rStyle w:val="a3"/>
                <w:rFonts w:ascii="Calibri" w:eastAsia="宋体" w:hAnsi="Calibri" w:cs="宋体" w:hint="eastAsia"/>
                <w:kern w:val="0"/>
                <w:sz w:val="24"/>
                <w:lang w:bidi="ar"/>
              </w:rPr>
              <w:t>基地成员</w:t>
            </w:r>
          </w:p>
        </w:tc>
      </w:tr>
      <w:tr w:rsidR="00D74C22" w14:paraId="44E289A2" w14:textId="77777777" w:rsidTr="00D74C22">
        <w:trPr>
          <w:trHeight w:val="1152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8A6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0131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光电信息集成与光学制造技术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1DD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湖南省科技厅（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湘科计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[2011]122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2CE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物电</w:t>
            </w:r>
          </w:p>
          <w:p w14:paraId="1AD4C9C7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6AE" w14:textId="77777777" w:rsidR="00D74C22" w:rsidRDefault="00D74C22" w:rsidP="005B620F">
            <w:pPr>
              <w:widowControl/>
              <w:wordWrap w:val="0"/>
            </w:pP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乔闹生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4AC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郭杰荣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73E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龙永福、王先春、罗佑新、潘梅森、杨江河、蔡剑华、曹斌芳、李长生、贺志、刘长青、黎小琴、周春晓、马磊、尚雪、彭建英</w:t>
            </w:r>
          </w:p>
        </w:tc>
      </w:tr>
      <w:tr w:rsidR="00D74C22" w14:paraId="426D30A6" w14:textId="77777777" w:rsidTr="00D74C22">
        <w:trPr>
          <w:trHeight w:val="78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9F6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19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环洞庭湖水产健康养殖及加工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59E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湖南省科技厅（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湘科计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[2012]153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B9D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  <w:p w14:paraId="7A8FFF3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B8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F68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46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王文彬、刘良国、罗玉双、韩庆、刘飞、黄春红、王伯华、贺江、唐琳、谢中国、王芙蓉、邹万生、李娜、杨春英、雷颂</w:t>
            </w:r>
          </w:p>
        </w:tc>
      </w:tr>
      <w:tr w:rsidR="00D74C22" w14:paraId="2FD28C53" w14:textId="77777777" w:rsidTr="00D74C22">
        <w:trPr>
          <w:trHeight w:val="863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191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28F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动物学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--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湖南省高校重点实验室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D98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教育厅（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湘教通</w:t>
            </w:r>
            <w:proofErr w:type="gramEnd"/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[2008]246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B4D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  <w:p w14:paraId="26762C9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C931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王文彬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DF4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240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王文彬、刘良国、罗玉双、韩庆、王京仁、李峰、李淑红、王兴平、郭冬生、成钢、姜吉刚、黄春红、唐琳、谢中国、罗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仍卓么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、李娜、杨春英</w:t>
            </w:r>
          </w:p>
        </w:tc>
      </w:tr>
      <w:tr w:rsidR="00D74C22" w14:paraId="0B1091EC" w14:textId="77777777" w:rsidTr="00D74C22">
        <w:trPr>
          <w:trHeight w:val="649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55C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FA8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湖南省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水产院士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工作站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94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科技厅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湘科人字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〔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2014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〕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59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C8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  <w:p w14:paraId="48BFC126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A3E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BC2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朱作言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63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王文彬、刘良国、罗玉双、韩庆、刘飞、黄春红、谢中国、张小立、李梦军、谢春华、徐黎明、</w:t>
            </w:r>
          </w:p>
        </w:tc>
      </w:tr>
      <w:tr w:rsidR="00D74C22" w14:paraId="606218A5" w14:textId="77777777" w:rsidTr="00D74C22">
        <w:trPr>
          <w:trHeight w:val="578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A0D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1AD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博士后科研工作站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DFF" w14:textId="77777777" w:rsidR="00D74C22" w:rsidRDefault="00D74C22" w:rsidP="005B620F">
            <w:pPr>
              <w:widowControl/>
              <w:wordWrap w:val="0"/>
            </w:pP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人社部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发〔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2015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〕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86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A2B0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  <w:p w14:paraId="09563F17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04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3C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594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石彭灵、夏虎</w:t>
            </w:r>
          </w:p>
        </w:tc>
      </w:tr>
      <w:tr w:rsidR="00D74C22" w14:paraId="589AA9E1" w14:textId="77777777" w:rsidTr="00D74C22">
        <w:trPr>
          <w:trHeight w:val="998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0B0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A0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“水生生物资源开发与利用”产学研合作示范基地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641F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教育厅（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湘教通</w:t>
            </w:r>
            <w:proofErr w:type="gramEnd"/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[2008]254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815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  <w:p w14:paraId="539339E8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FAC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3E1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杨品红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C3E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王文彬、刘良国、罗玉双、韩庆、刘飞、黄春红、谢中国、张小立、李梦军、谢春华、徐黎明、</w:t>
            </w:r>
          </w:p>
        </w:tc>
      </w:tr>
      <w:tr w:rsidR="00D74C22" w14:paraId="399AD671" w14:textId="77777777" w:rsidTr="00D74C22">
        <w:trPr>
          <w:trHeight w:val="795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3E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867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生命与环境资源科普基地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D0A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湖南科技厅（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湘科政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字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[2010]51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号）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93F" w14:textId="77777777" w:rsidR="00D74C22" w:rsidRDefault="00D74C22" w:rsidP="005B620F">
            <w:pPr>
              <w:widowControl/>
              <w:wordWrap w:val="0"/>
            </w:pP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资旅</w:t>
            </w:r>
            <w:proofErr w:type="gramEnd"/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生科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651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王京仁</w:t>
            </w:r>
            <w:r>
              <w:rPr>
                <w:rFonts w:ascii="Calibri" w:eastAsia="宋体" w:hAnsi="Calibri" w:cs="Calibri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彭保发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1CB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0D58" w14:textId="77777777" w:rsidR="00D74C22" w:rsidRDefault="00D74C22" w:rsidP="005B620F">
            <w:pPr>
              <w:widowControl/>
              <w:wordWrap w:val="0"/>
            </w:pPr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李淑红、王奕、李文军、王素钦、刘良国、王云、邹万生、</w:t>
            </w:r>
            <w:proofErr w:type="gramStart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邵</w:t>
            </w:r>
            <w:proofErr w:type="gramEnd"/>
            <w:r>
              <w:rPr>
                <w:rFonts w:ascii="Calibri" w:eastAsia="宋体" w:hAnsi="Calibri" w:cs="宋体" w:hint="eastAsia"/>
                <w:kern w:val="0"/>
                <w:sz w:val="24"/>
                <w:lang w:bidi="ar"/>
              </w:rPr>
              <w:t>立业、许建伟、林旭、陈兵、熊建新</w:t>
            </w:r>
          </w:p>
        </w:tc>
      </w:tr>
    </w:tbl>
    <w:p w14:paraId="195F0CA2" w14:textId="77777777" w:rsidR="00D74C22" w:rsidRDefault="00D74C22" w:rsidP="00D74C22"/>
    <w:p w14:paraId="5A84606A" w14:textId="2373A99C" w:rsidR="00D74C22" w:rsidRPr="00D74C22" w:rsidRDefault="00D74C22" w:rsidP="001F3ADA">
      <w:pPr>
        <w:ind w:firstLineChars="200" w:firstLine="560"/>
        <w:rPr>
          <w:sz w:val="28"/>
          <w:szCs w:val="28"/>
        </w:rPr>
      </w:pPr>
    </w:p>
    <w:p w14:paraId="273E9D1D" w14:textId="281E3A67" w:rsidR="00D74C22" w:rsidRDefault="00D74C22" w:rsidP="001F3ADA">
      <w:pPr>
        <w:ind w:firstLineChars="200" w:firstLine="560"/>
        <w:rPr>
          <w:sz w:val="28"/>
          <w:szCs w:val="28"/>
        </w:rPr>
      </w:pPr>
    </w:p>
    <w:p w14:paraId="3C645C94" w14:textId="77777777" w:rsidR="00D74C22" w:rsidRPr="001F3ADA" w:rsidRDefault="00D74C22" w:rsidP="00D74C22">
      <w:pPr>
        <w:rPr>
          <w:rFonts w:hint="eastAsia"/>
          <w:sz w:val="28"/>
          <w:szCs w:val="28"/>
        </w:rPr>
      </w:pPr>
    </w:p>
    <w:sectPr w:rsidR="00D74C22" w:rsidRPr="001F3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4"/>
    <w:rsid w:val="0008693C"/>
    <w:rsid w:val="001F3ADA"/>
    <w:rsid w:val="009A5554"/>
    <w:rsid w:val="00C603A7"/>
    <w:rsid w:val="00C9701C"/>
    <w:rsid w:val="00D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49E9"/>
  <w15:chartTrackingRefBased/>
  <w15:docId w15:val="{C5BC1E1A-DCB4-4AC6-A64F-50C47B4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C22"/>
    <w:rPr>
      <w:b/>
    </w:rPr>
  </w:style>
  <w:style w:type="paragraph" w:styleId="a4">
    <w:name w:val="Normal (Web)"/>
    <w:basedOn w:val="a"/>
    <w:rsid w:val="00D74C22"/>
    <w:pPr>
      <w:spacing w:before="100" w:beforeAutospacing="1" w:after="100" w:afterAutospacing="1"/>
      <w:jc w:val="left"/>
    </w:pPr>
    <w:rPr>
      <w:rFonts w:ascii="Arial" w:eastAsia="宋体" w:hAnsi="Arial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74C2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74C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11</cp:revision>
  <cp:lastPrinted>2020-08-16T02:40:00Z</cp:lastPrinted>
  <dcterms:created xsi:type="dcterms:W3CDTF">2020-08-16T02:34:00Z</dcterms:created>
  <dcterms:modified xsi:type="dcterms:W3CDTF">2020-08-16T02:53:00Z</dcterms:modified>
</cp:coreProperties>
</file>